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3696" w14:textId="3274D582" w:rsidR="003E5023" w:rsidRDefault="003E5023" w:rsidP="009B4D6D">
      <w:pPr>
        <w:spacing w:after="285"/>
        <w:jc w:val="right"/>
        <w:rPr>
          <w:rFonts w:ascii="Poppins" w:hAnsi="Poppins" w:cs="Poppins"/>
          <w:b/>
          <w:bCs/>
          <w:color w:val="000000"/>
          <w:highlight w:val="yellow"/>
          <w:lang w:eastAsia="de-AT"/>
        </w:rPr>
      </w:pPr>
    </w:p>
    <w:p w14:paraId="472FA069" w14:textId="77777777" w:rsidR="00DF29C1" w:rsidRDefault="00DF29C1" w:rsidP="009B4D6D">
      <w:pPr>
        <w:spacing w:after="285"/>
        <w:jc w:val="right"/>
        <w:rPr>
          <w:rFonts w:ascii="Poppins" w:hAnsi="Poppins" w:cs="Poppins"/>
          <w:b/>
          <w:bCs/>
          <w:color w:val="000000"/>
          <w:highlight w:val="yellow"/>
          <w:lang w:eastAsia="de-AT"/>
        </w:rPr>
      </w:pPr>
    </w:p>
    <w:p w14:paraId="61975D19" w14:textId="0F325CCF" w:rsidR="009B4D6D" w:rsidRDefault="009B4D6D" w:rsidP="009B4D6D">
      <w:pPr>
        <w:spacing w:after="285"/>
        <w:jc w:val="right"/>
        <w:rPr>
          <w:rFonts w:ascii="Poppins" w:hAnsi="Poppins" w:cs="Poppins"/>
          <w:color w:val="000000"/>
          <w:lang w:eastAsia="de-AT"/>
        </w:rPr>
      </w:pPr>
      <w:r w:rsidRPr="002C39AF">
        <w:rPr>
          <w:rFonts w:ascii="Poppins" w:hAnsi="Poppins" w:cs="Poppins"/>
          <w:b/>
          <w:bCs/>
          <w:color w:val="000000"/>
          <w:highlight w:val="yellow"/>
          <w:lang w:eastAsia="de-AT"/>
        </w:rPr>
        <w:t xml:space="preserve">Dr. </w:t>
      </w:r>
      <w:proofErr w:type="spellStart"/>
      <w:r w:rsidRPr="002C39AF">
        <w:rPr>
          <w:rFonts w:ascii="Poppins" w:hAnsi="Poppins" w:cs="Poppins"/>
          <w:b/>
          <w:bCs/>
          <w:color w:val="000000"/>
          <w:highlight w:val="yellow"/>
          <w:lang w:eastAsia="de-AT"/>
        </w:rPr>
        <w:t>Rechta</w:t>
      </w:r>
      <w:proofErr w:type="spellEnd"/>
      <w:r w:rsidRPr="002C39AF">
        <w:rPr>
          <w:rFonts w:ascii="Poppins" w:hAnsi="Poppins" w:cs="Poppins"/>
          <w:b/>
          <w:bCs/>
          <w:color w:val="000000"/>
          <w:highlight w:val="yellow"/>
          <w:lang w:eastAsia="de-AT"/>
        </w:rPr>
        <w:t xml:space="preserve"> Easy LL.M.</w:t>
      </w:r>
      <w:r>
        <w:rPr>
          <w:rFonts w:ascii="Poppins" w:hAnsi="Poppins" w:cs="Poppins"/>
          <w:color w:val="000000"/>
          <w:lang w:eastAsia="de-AT"/>
        </w:rPr>
        <w:br/>
      </w:r>
      <w:r w:rsidRPr="002C39AF">
        <w:rPr>
          <w:rFonts w:ascii="Poppins" w:hAnsi="Poppins" w:cs="Poppins"/>
          <w:color w:val="000000"/>
          <w:highlight w:val="yellow"/>
          <w:lang w:eastAsia="de-AT"/>
        </w:rPr>
        <w:t>RechtEasy Straße 100/1</w:t>
      </w:r>
      <w:r w:rsidRPr="002C39AF">
        <w:rPr>
          <w:rFonts w:ascii="Poppins" w:hAnsi="Poppins" w:cs="Poppins"/>
          <w:color w:val="000000"/>
          <w:highlight w:val="yellow"/>
          <w:lang w:eastAsia="de-AT"/>
        </w:rPr>
        <w:br/>
        <w:t>1010 Wien</w:t>
      </w:r>
      <w:r>
        <w:rPr>
          <w:rFonts w:ascii="Poppins" w:hAnsi="Poppins" w:cs="Poppins"/>
          <w:color w:val="000000"/>
          <w:lang w:eastAsia="de-AT"/>
        </w:rPr>
        <w:br/>
        <w:t xml:space="preserve">Mobil: </w:t>
      </w:r>
      <w:r w:rsidRPr="002C39AF">
        <w:rPr>
          <w:rFonts w:ascii="Poppins" w:hAnsi="Poppins" w:cs="Poppins"/>
          <w:color w:val="000000"/>
          <w:highlight w:val="yellow"/>
          <w:lang w:eastAsia="de-AT"/>
        </w:rPr>
        <w:t>+43 664 123 456 78</w:t>
      </w:r>
      <w:r>
        <w:rPr>
          <w:rFonts w:ascii="Poppins" w:hAnsi="Poppins" w:cs="Poppins"/>
          <w:color w:val="000000"/>
          <w:lang w:eastAsia="de-AT"/>
        </w:rPr>
        <w:br/>
        <w:t xml:space="preserve">E-Mail: </w:t>
      </w:r>
      <w:hyperlink r:id="rId8" w:history="1">
        <w:r w:rsidRPr="002C39AF">
          <w:rPr>
            <w:rStyle w:val="Hyperlink"/>
            <w:rFonts w:ascii="Poppins" w:hAnsi="Poppins" w:cs="Poppins"/>
            <w:highlight w:val="yellow"/>
            <w:lang w:eastAsia="de-AT"/>
          </w:rPr>
          <w:t>info@RechtEasy.at</w:t>
        </w:r>
      </w:hyperlink>
    </w:p>
    <w:p w14:paraId="06DB655F" w14:textId="77777777" w:rsidR="009B4D6D" w:rsidRDefault="009B4D6D" w:rsidP="009B4D6D">
      <w:pPr>
        <w:spacing w:after="285"/>
        <w:rPr>
          <w:rFonts w:ascii="Poppins" w:hAnsi="Poppins" w:cs="Poppins"/>
          <w:color w:val="000000"/>
          <w:lang w:eastAsia="de-AT"/>
        </w:rPr>
      </w:pPr>
    </w:p>
    <w:p w14:paraId="29CCA675" w14:textId="77777777" w:rsidR="009B4D6D" w:rsidRDefault="009B4D6D" w:rsidP="009B4D6D">
      <w:pPr>
        <w:spacing w:after="285"/>
        <w:rPr>
          <w:rFonts w:ascii="Poppins" w:hAnsi="Poppins" w:cs="Poppins"/>
          <w:color w:val="000000"/>
          <w:lang w:eastAsia="de-AT"/>
        </w:rPr>
      </w:pPr>
      <w:r>
        <w:rPr>
          <w:rFonts w:ascii="Poppins" w:hAnsi="Poppins" w:cs="Poppins"/>
          <w:color w:val="000000"/>
          <w:lang w:eastAsia="de-AT"/>
        </w:rPr>
        <w:t>An den</w:t>
      </w:r>
      <w:r>
        <w:rPr>
          <w:rFonts w:ascii="Poppins" w:hAnsi="Poppins" w:cs="Poppins"/>
          <w:color w:val="000000"/>
          <w:highlight w:val="yellow"/>
          <w:lang w:eastAsia="de-AT"/>
        </w:rPr>
        <w:t>/die</w:t>
      </w:r>
      <w:r>
        <w:rPr>
          <w:rFonts w:ascii="Poppins" w:hAnsi="Poppins" w:cs="Poppins"/>
          <w:color w:val="000000"/>
          <w:lang w:eastAsia="de-AT"/>
        </w:rPr>
        <w:br/>
      </w:r>
      <w:r>
        <w:rPr>
          <w:rFonts w:ascii="Poppins" w:hAnsi="Poppins" w:cs="Poppins"/>
          <w:b/>
          <w:bCs/>
          <w:color w:val="000000"/>
          <w:lang w:eastAsia="de-AT"/>
        </w:rPr>
        <w:t>Präsidenten</w:t>
      </w:r>
      <w:r>
        <w:rPr>
          <w:rFonts w:ascii="Poppins" w:hAnsi="Poppins" w:cs="Poppins"/>
          <w:b/>
          <w:bCs/>
          <w:color w:val="000000"/>
          <w:highlight w:val="yellow"/>
          <w:lang w:eastAsia="de-AT"/>
        </w:rPr>
        <w:t>/Präsidentin</w:t>
      </w:r>
      <w:r>
        <w:rPr>
          <w:rFonts w:ascii="Poppins" w:hAnsi="Poppins" w:cs="Poppins"/>
          <w:b/>
          <w:bCs/>
          <w:color w:val="000000"/>
          <w:lang w:eastAsia="de-AT"/>
        </w:rPr>
        <w:t xml:space="preserve"> des Oberlandesgerichtes </w:t>
      </w:r>
      <w:r>
        <w:rPr>
          <w:rFonts w:ascii="Poppins" w:hAnsi="Poppins" w:cs="Poppins"/>
          <w:b/>
          <w:smallCaps/>
          <w:highlight w:val="yellow"/>
        </w:rPr>
        <w:t>XYZ</w:t>
      </w:r>
      <w:r>
        <w:rPr>
          <w:rFonts w:ascii="Poppins" w:hAnsi="Poppins" w:cs="Poppins"/>
          <w:color w:val="000000"/>
          <w:lang w:eastAsia="de-AT"/>
        </w:rPr>
        <w:br/>
        <w:t>als Präses der Rechtsanwaltsprüfungskommission</w:t>
      </w:r>
    </w:p>
    <w:p w14:paraId="2B1AB225" w14:textId="77777777" w:rsidR="009B4D6D" w:rsidRDefault="009B4D6D" w:rsidP="009B4D6D">
      <w:pPr>
        <w:pStyle w:val="StandardWeb"/>
        <w:rPr>
          <w:rFonts w:ascii="Poppins" w:hAnsi="Poppins" w:cs="Poppins"/>
          <w:sz w:val="20"/>
          <w:szCs w:val="20"/>
        </w:rPr>
      </w:pPr>
      <w:proofErr w:type="spellStart"/>
      <w:r>
        <w:rPr>
          <w:rFonts w:ascii="Poppins" w:hAnsi="Poppins" w:cs="Poppins"/>
          <w:sz w:val="20"/>
          <w:szCs w:val="20"/>
        </w:rPr>
        <w:t>Schmerlingplatz</w:t>
      </w:r>
      <w:proofErr w:type="spellEnd"/>
      <w:r>
        <w:rPr>
          <w:rFonts w:ascii="Poppins" w:hAnsi="Poppins" w:cs="Poppins"/>
          <w:sz w:val="20"/>
          <w:szCs w:val="20"/>
        </w:rPr>
        <w:t xml:space="preserve"> 11, 1010 Wien </w:t>
      </w:r>
      <w:r>
        <w:rPr>
          <w:rFonts w:ascii="Poppins" w:hAnsi="Poppins" w:cs="Poppins"/>
          <w:sz w:val="20"/>
          <w:szCs w:val="20"/>
          <w:highlight w:val="yellow"/>
        </w:rPr>
        <w:t>(für das OLG Wien)</w:t>
      </w:r>
      <w:r>
        <w:rPr>
          <w:rFonts w:ascii="Poppins" w:hAnsi="Poppins" w:cs="Poppins"/>
          <w:sz w:val="20"/>
          <w:szCs w:val="20"/>
        </w:rPr>
        <w:br/>
      </w:r>
      <w:proofErr w:type="spellStart"/>
      <w:r>
        <w:rPr>
          <w:rFonts w:ascii="Poppins" w:hAnsi="Poppins" w:cs="Poppins"/>
          <w:sz w:val="20"/>
          <w:szCs w:val="20"/>
        </w:rPr>
        <w:t>Gruberstraße</w:t>
      </w:r>
      <w:proofErr w:type="spellEnd"/>
      <w:r>
        <w:rPr>
          <w:rFonts w:ascii="Poppins" w:hAnsi="Poppins" w:cs="Poppins"/>
          <w:sz w:val="20"/>
          <w:szCs w:val="20"/>
        </w:rPr>
        <w:t xml:space="preserve"> 20, 4020 Linz </w:t>
      </w:r>
      <w:r>
        <w:rPr>
          <w:rFonts w:ascii="Poppins" w:hAnsi="Poppins" w:cs="Poppins"/>
          <w:sz w:val="20"/>
          <w:szCs w:val="20"/>
          <w:highlight w:val="yellow"/>
        </w:rPr>
        <w:t>(für das OLG Linz)</w:t>
      </w:r>
      <w:r>
        <w:rPr>
          <w:rFonts w:ascii="Poppins" w:hAnsi="Poppins" w:cs="Poppins"/>
          <w:sz w:val="20"/>
          <w:szCs w:val="20"/>
        </w:rPr>
        <w:br/>
        <w:t xml:space="preserve">Marburger Kai 49, 8010 Graz </w:t>
      </w:r>
      <w:r>
        <w:rPr>
          <w:rFonts w:ascii="Poppins" w:hAnsi="Poppins" w:cs="Poppins"/>
          <w:sz w:val="20"/>
          <w:szCs w:val="20"/>
          <w:highlight w:val="yellow"/>
        </w:rPr>
        <w:t>(für das OLG Graz)</w:t>
      </w:r>
      <w:r>
        <w:rPr>
          <w:rFonts w:ascii="Poppins" w:hAnsi="Poppins" w:cs="Poppins"/>
          <w:sz w:val="20"/>
          <w:szCs w:val="20"/>
        </w:rPr>
        <w:br/>
        <w:t xml:space="preserve">Maximilianstraße 4, 6020 Innsbruck </w:t>
      </w:r>
      <w:r>
        <w:rPr>
          <w:rFonts w:ascii="Poppins" w:hAnsi="Poppins" w:cs="Poppins"/>
          <w:sz w:val="20"/>
          <w:szCs w:val="20"/>
          <w:highlight w:val="yellow"/>
        </w:rPr>
        <w:t>(für das OLG Innsbruck)</w:t>
      </w:r>
    </w:p>
    <w:p w14:paraId="082BED94" w14:textId="77777777" w:rsidR="003E5023" w:rsidRDefault="003E5023" w:rsidP="009B4D6D">
      <w:pPr>
        <w:pStyle w:val="StandardWeb"/>
        <w:jc w:val="right"/>
        <w:rPr>
          <w:rFonts w:ascii="Poppins" w:hAnsi="Poppins" w:cs="Poppins"/>
          <w:sz w:val="20"/>
          <w:szCs w:val="20"/>
        </w:rPr>
      </w:pPr>
    </w:p>
    <w:p w14:paraId="3A30EE8A" w14:textId="3A7DD39C" w:rsidR="009B4D6D" w:rsidRDefault="009B4D6D" w:rsidP="009B4D6D">
      <w:pPr>
        <w:pStyle w:val="StandardWeb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Ort, am </w:t>
      </w:r>
      <w:r>
        <w:rPr>
          <w:rFonts w:ascii="Poppins" w:hAnsi="Poppins" w:cs="Poppins"/>
          <w:sz w:val="20"/>
          <w:szCs w:val="20"/>
          <w:highlight w:val="yellow"/>
        </w:rPr>
        <w:t>xx.xx.20xx</w:t>
      </w:r>
    </w:p>
    <w:p w14:paraId="023BE759" w14:textId="77777777" w:rsidR="009B4D6D" w:rsidRDefault="009B4D6D" w:rsidP="009B4D6D">
      <w:pPr>
        <w:jc w:val="right"/>
        <w:outlineLvl w:val="0"/>
        <w:rPr>
          <w:rFonts w:ascii="Poppins" w:hAnsi="Poppins" w:cs="Poppins"/>
        </w:rPr>
      </w:pPr>
    </w:p>
    <w:p w14:paraId="4F26F22F" w14:textId="77777777" w:rsidR="009B4D6D" w:rsidRDefault="009B4D6D" w:rsidP="009B4D6D">
      <w:pPr>
        <w:outlineLvl w:val="0"/>
        <w:rPr>
          <w:rFonts w:ascii="Poppins" w:hAnsi="Poppins" w:cs="Poppins"/>
        </w:rPr>
      </w:pPr>
      <w:r>
        <w:rPr>
          <w:rFonts w:ascii="Poppins" w:hAnsi="Poppins" w:cs="Poppins"/>
          <w:b/>
          <w:bCs/>
          <w:color w:val="000000"/>
          <w:lang w:eastAsia="de-AT"/>
        </w:rPr>
        <w:t>Antrag auf Zulassung zur Rechtsanwaltsprüfung</w:t>
      </w:r>
    </w:p>
    <w:p w14:paraId="2425DF67" w14:textId="77777777" w:rsidR="009B4D6D" w:rsidRDefault="009B4D6D" w:rsidP="009B4D6D">
      <w:pPr>
        <w:outlineLvl w:val="0"/>
        <w:rPr>
          <w:rFonts w:ascii="Poppins" w:hAnsi="Poppins" w:cs="Poppins"/>
        </w:rPr>
      </w:pPr>
    </w:p>
    <w:p w14:paraId="5BF8333B" w14:textId="77777777" w:rsidR="009B4D6D" w:rsidRDefault="009B4D6D" w:rsidP="009B4D6D">
      <w:pPr>
        <w:spacing w:after="285"/>
        <w:jc w:val="both"/>
        <w:rPr>
          <w:rFonts w:ascii="Poppins" w:hAnsi="Poppins" w:cs="Poppins"/>
          <w:color w:val="000000"/>
          <w:lang w:eastAsia="de-AT"/>
        </w:rPr>
      </w:pPr>
      <w:r>
        <w:rPr>
          <w:rFonts w:ascii="Poppins" w:hAnsi="Poppins" w:cs="Poppins"/>
          <w:color w:val="000000"/>
          <w:lang w:eastAsia="de-AT"/>
        </w:rPr>
        <w:t xml:space="preserve">Sehr geehrter Herr Präsident! </w:t>
      </w:r>
      <w:r>
        <w:rPr>
          <w:rFonts w:ascii="Poppins" w:hAnsi="Poppins" w:cs="Poppins"/>
          <w:color w:val="000000"/>
          <w:highlight w:val="yellow"/>
          <w:lang w:eastAsia="de-AT"/>
        </w:rPr>
        <w:t>Sehr geehrte Frau Präsidentin!</w:t>
      </w:r>
    </w:p>
    <w:p w14:paraId="5BD23CD8" w14:textId="77777777" w:rsidR="009B4D6D" w:rsidRDefault="009B4D6D" w:rsidP="009B4D6D">
      <w:pPr>
        <w:spacing w:after="285"/>
        <w:jc w:val="both"/>
        <w:rPr>
          <w:rFonts w:ascii="Poppins" w:hAnsi="Poppins" w:cs="Poppins"/>
          <w:color w:val="000000"/>
          <w:lang w:eastAsia="de-AT"/>
        </w:rPr>
      </w:pPr>
      <w:r>
        <w:rPr>
          <w:rFonts w:ascii="Poppins" w:hAnsi="Poppins" w:cs="Poppins"/>
          <w:color w:val="000000"/>
          <w:lang w:eastAsia="de-AT"/>
        </w:rPr>
        <w:t>Hiermit beantrage ich die Zulassung zur Rechtsanwaltsprüfung für den folgenden schriftlichen Prüfungstermin:</w:t>
      </w:r>
    </w:p>
    <w:p w14:paraId="2B74FF37" w14:textId="77777777" w:rsidR="009B4D6D" w:rsidRDefault="009B4D6D" w:rsidP="009B4D6D">
      <w:pPr>
        <w:pStyle w:val="Listenabsatz"/>
        <w:numPr>
          <w:ilvl w:val="0"/>
          <w:numId w:val="1"/>
        </w:numPr>
        <w:spacing w:after="285"/>
        <w:jc w:val="both"/>
        <w:rPr>
          <w:rFonts w:ascii="Poppins" w:hAnsi="Poppins" w:cs="Poppins"/>
          <w:color w:val="000000"/>
          <w:lang w:eastAsia="de-AT"/>
        </w:rPr>
      </w:pPr>
      <w:r>
        <w:rPr>
          <w:rFonts w:ascii="Poppins" w:hAnsi="Poppins" w:cs="Poppins"/>
          <w:color w:val="000000"/>
          <w:highlight w:val="yellow"/>
          <w:lang w:eastAsia="de-AT"/>
        </w:rPr>
        <w:t>Monat _____ 20xx</w:t>
      </w:r>
    </w:p>
    <w:p w14:paraId="426FA52A" w14:textId="77777777" w:rsidR="009B4D6D" w:rsidRDefault="009B4D6D" w:rsidP="009B4D6D">
      <w:pPr>
        <w:spacing w:after="285"/>
        <w:jc w:val="both"/>
        <w:rPr>
          <w:rFonts w:ascii="Poppins" w:hAnsi="Poppins" w:cs="Poppins"/>
          <w:color w:val="000000"/>
          <w:lang w:eastAsia="de-AT"/>
        </w:rPr>
      </w:pPr>
      <w:r>
        <w:rPr>
          <w:rFonts w:ascii="Poppins" w:hAnsi="Poppins" w:cs="Poppins"/>
          <w:color w:val="000000"/>
          <w:lang w:eastAsia="de-AT"/>
        </w:rPr>
        <w:t>Für die schriftlichen Prüfungstermine ersuche ich um die Bereitstellung einer Schreibkraft.</w:t>
      </w:r>
    </w:p>
    <w:p w14:paraId="50202156" w14:textId="77777777" w:rsidR="009B4D6D" w:rsidRDefault="009B4D6D" w:rsidP="009B4D6D">
      <w:pPr>
        <w:spacing w:after="285"/>
        <w:jc w:val="both"/>
        <w:rPr>
          <w:rFonts w:ascii="Poppins" w:hAnsi="Poppins" w:cs="Poppins"/>
          <w:color w:val="000000"/>
          <w:lang w:val="de-AT" w:eastAsia="de-AT"/>
        </w:rPr>
      </w:pPr>
      <w:r>
        <w:rPr>
          <w:rFonts w:ascii="Poppins" w:hAnsi="Poppins" w:cs="Poppins"/>
          <w:color w:val="000000"/>
          <w:lang w:eastAsia="de-AT"/>
        </w:rPr>
        <w:t xml:space="preserve">Soweit möglich ersuche ich darum, die Prüfung mit </w:t>
      </w:r>
      <w:r w:rsidRPr="002C39AF">
        <w:rPr>
          <w:rFonts w:ascii="Poppins" w:hAnsi="Poppins" w:cs="Poppins"/>
          <w:color w:val="000000"/>
          <w:highlight w:val="yellow"/>
          <w:lang w:eastAsia="de-AT"/>
        </w:rPr>
        <w:t xml:space="preserve">Mag. </w:t>
      </w:r>
      <w:r w:rsidRPr="002C39AF">
        <w:rPr>
          <w:rFonts w:ascii="Poppins" w:hAnsi="Poppins" w:cs="Poppins"/>
          <w:color w:val="000000"/>
          <w:highlight w:val="yellow"/>
          <w:lang w:val="de-AT" w:eastAsia="de-AT"/>
        </w:rPr>
        <w:t xml:space="preserve">Easy Recht </w:t>
      </w:r>
      <w:proofErr w:type="spellStart"/>
      <w:r w:rsidRPr="002C39AF">
        <w:rPr>
          <w:rFonts w:ascii="Poppins" w:hAnsi="Poppins" w:cs="Poppins"/>
          <w:color w:val="000000"/>
          <w:highlight w:val="yellow"/>
          <w:lang w:val="de-AT" w:eastAsia="de-AT"/>
        </w:rPr>
        <w:t>M.Ba</w:t>
      </w:r>
      <w:proofErr w:type="spellEnd"/>
      <w:r w:rsidRPr="002C39AF">
        <w:rPr>
          <w:rFonts w:ascii="Poppins" w:hAnsi="Poppins" w:cs="Poppins"/>
          <w:color w:val="000000"/>
          <w:highlight w:val="yellow"/>
          <w:lang w:val="de-AT" w:eastAsia="de-AT"/>
        </w:rPr>
        <w:t xml:space="preserve">, </w:t>
      </w:r>
      <w:proofErr w:type="spellStart"/>
      <w:r w:rsidRPr="002C39AF">
        <w:rPr>
          <w:rFonts w:ascii="Poppins" w:hAnsi="Poppins" w:cs="Poppins"/>
          <w:color w:val="000000"/>
          <w:highlight w:val="yellow"/>
          <w:lang w:val="de-AT" w:eastAsia="de-AT"/>
        </w:rPr>
        <w:t>EasyRecht</w:t>
      </w:r>
      <w:proofErr w:type="spellEnd"/>
      <w:r w:rsidRPr="002C39AF">
        <w:rPr>
          <w:rFonts w:ascii="Poppins" w:hAnsi="Poppins" w:cs="Poppins"/>
          <w:color w:val="000000"/>
          <w:highlight w:val="yellow"/>
          <w:lang w:val="de-AT" w:eastAsia="de-AT"/>
        </w:rPr>
        <w:t xml:space="preserve"> Gasse 1/1,</w:t>
      </w:r>
      <w:r>
        <w:rPr>
          <w:rFonts w:ascii="Poppins" w:hAnsi="Poppins" w:cs="Poppins"/>
          <w:color w:val="000000"/>
          <w:lang w:val="de-AT" w:eastAsia="de-AT"/>
        </w:rPr>
        <w:t xml:space="preserve"> ablegen zu dürfen.</w:t>
      </w:r>
    </w:p>
    <w:p w14:paraId="7BABBB5A" w14:textId="77777777" w:rsidR="009B4D6D" w:rsidRDefault="009B4D6D" w:rsidP="009B4D6D">
      <w:pPr>
        <w:spacing w:before="120" w:line="300" w:lineRule="exact"/>
        <w:jc w:val="right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>Mit freundlichen Grüßen</w:t>
      </w:r>
    </w:p>
    <w:p w14:paraId="063F671B" w14:textId="77777777" w:rsidR="009B4D6D" w:rsidRDefault="009B4D6D" w:rsidP="009B4D6D">
      <w:pPr>
        <w:spacing w:before="120" w:line="300" w:lineRule="exact"/>
        <w:jc w:val="right"/>
        <w:outlineLvl w:val="0"/>
        <w:rPr>
          <w:rFonts w:ascii="Poppins" w:hAnsi="Poppins" w:cs="Poppins"/>
        </w:rPr>
      </w:pPr>
      <w:proofErr w:type="spellStart"/>
      <w:r w:rsidRPr="002C39AF">
        <w:rPr>
          <w:rFonts w:ascii="Poppins" w:hAnsi="Poppins" w:cs="Poppins"/>
          <w:color w:val="000000"/>
          <w:highlight w:val="yellow"/>
          <w:lang w:eastAsia="de-AT"/>
        </w:rPr>
        <w:t>Rechta</w:t>
      </w:r>
      <w:proofErr w:type="spellEnd"/>
      <w:r w:rsidRPr="002C39AF">
        <w:rPr>
          <w:rFonts w:ascii="Poppins" w:hAnsi="Poppins" w:cs="Poppins"/>
          <w:color w:val="000000"/>
          <w:highlight w:val="yellow"/>
          <w:lang w:eastAsia="de-AT"/>
        </w:rPr>
        <w:t xml:space="preserve"> Easy</w:t>
      </w:r>
    </w:p>
    <w:p w14:paraId="49633094" w14:textId="77777777" w:rsidR="009B4D6D" w:rsidRDefault="009B4D6D" w:rsidP="009B4D6D">
      <w:pPr>
        <w:spacing w:before="120" w:line="300" w:lineRule="exact"/>
        <w:rPr>
          <w:rFonts w:ascii="Poppins" w:hAnsi="Poppins" w:cs="Poppins"/>
        </w:rPr>
      </w:pPr>
    </w:p>
    <w:p w14:paraId="7D4B7953" w14:textId="77777777" w:rsidR="009B4D6D" w:rsidRDefault="009B4D6D" w:rsidP="009B4D6D">
      <w:pPr>
        <w:spacing w:before="120" w:line="300" w:lineRule="exact"/>
        <w:outlineLvl w:val="0"/>
        <w:rPr>
          <w:rFonts w:ascii="Poppins" w:hAnsi="Poppins" w:cs="Poppins"/>
          <w:b/>
        </w:rPr>
      </w:pPr>
      <w:r>
        <w:rPr>
          <w:rFonts w:ascii="Poppins" w:hAnsi="Poppins" w:cs="Poppins"/>
          <w:b/>
          <w:highlight w:val="yellow"/>
        </w:rPr>
        <w:lastRenderedPageBreak/>
        <w:t>X</w:t>
      </w:r>
      <w:r>
        <w:rPr>
          <w:rFonts w:ascii="Poppins" w:hAnsi="Poppins" w:cs="Poppins"/>
          <w:b/>
        </w:rPr>
        <w:t xml:space="preserve"> Beilagen (jeweils im Original und in Kopie):</w:t>
      </w:r>
    </w:p>
    <w:p w14:paraId="537A6401" w14:textId="77777777" w:rsidR="009B4D6D" w:rsidRDefault="009B4D6D" w:rsidP="009B4D6D">
      <w:pPr>
        <w:pStyle w:val="Listenabsatz"/>
        <w:numPr>
          <w:ilvl w:val="0"/>
          <w:numId w:val="2"/>
        </w:numPr>
        <w:spacing w:before="120" w:line="300" w:lineRule="exact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>Einzahlungsbeleg über die Prüfungsgebühr</w:t>
      </w:r>
    </w:p>
    <w:p w14:paraId="195B6823" w14:textId="77777777" w:rsidR="009B4D6D" w:rsidRDefault="009B4D6D" w:rsidP="009B4D6D">
      <w:pPr>
        <w:pStyle w:val="Listenabsatz"/>
        <w:numPr>
          <w:ilvl w:val="0"/>
          <w:numId w:val="2"/>
        </w:numPr>
        <w:spacing w:before="120" w:line="300" w:lineRule="exact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>Staatsbürgerschaftsnachweis oder Reisepass</w:t>
      </w:r>
    </w:p>
    <w:p w14:paraId="62B6BE29" w14:textId="77777777" w:rsidR="009B4D6D" w:rsidRDefault="009B4D6D" w:rsidP="009B4D6D">
      <w:pPr>
        <w:pStyle w:val="Listenabsatz"/>
        <w:numPr>
          <w:ilvl w:val="0"/>
          <w:numId w:val="2"/>
        </w:numPr>
        <w:spacing w:before="120" w:line="300" w:lineRule="exact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Geburtsurkunde </w:t>
      </w:r>
    </w:p>
    <w:p w14:paraId="17AA149F" w14:textId="77777777" w:rsidR="009B4D6D" w:rsidRDefault="009B4D6D" w:rsidP="009B4D6D">
      <w:pPr>
        <w:pStyle w:val="Listenabsatz"/>
        <w:numPr>
          <w:ilvl w:val="0"/>
          <w:numId w:val="2"/>
        </w:numPr>
        <w:spacing w:before="120" w:line="300" w:lineRule="exact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Sponsionsbescheid </w:t>
      </w:r>
    </w:p>
    <w:p w14:paraId="72E5D68D" w14:textId="77777777" w:rsidR="009B4D6D" w:rsidRDefault="009B4D6D" w:rsidP="009B4D6D">
      <w:pPr>
        <w:pStyle w:val="Listenabsatz"/>
        <w:numPr>
          <w:ilvl w:val="0"/>
          <w:numId w:val="2"/>
        </w:numPr>
        <w:spacing w:before="120" w:line="300" w:lineRule="exact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Evtl. Promotionsbescheid </w:t>
      </w:r>
    </w:p>
    <w:p w14:paraId="7664C14D" w14:textId="77777777" w:rsidR="009B4D6D" w:rsidRDefault="009B4D6D" w:rsidP="009B4D6D">
      <w:pPr>
        <w:pStyle w:val="Listenabsatz"/>
        <w:numPr>
          <w:ilvl w:val="0"/>
          <w:numId w:val="2"/>
        </w:numPr>
        <w:spacing w:before="120" w:line="300" w:lineRule="exact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Amtsbestätigung über die Gerichtspraxis </w:t>
      </w:r>
    </w:p>
    <w:p w14:paraId="12589E56" w14:textId="77777777" w:rsidR="009B4D6D" w:rsidRDefault="009B4D6D" w:rsidP="009B4D6D">
      <w:pPr>
        <w:pStyle w:val="Listenabsatz"/>
        <w:numPr>
          <w:ilvl w:val="0"/>
          <w:numId w:val="2"/>
        </w:numPr>
        <w:spacing w:before="120" w:line="300" w:lineRule="exact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Verwendungsnachweise (vidimiert von der zuständigen RAK) </w:t>
      </w:r>
    </w:p>
    <w:p w14:paraId="6CBF0A5A" w14:textId="77777777" w:rsidR="009B4D6D" w:rsidRDefault="009B4D6D" w:rsidP="009B4D6D">
      <w:pPr>
        <w:pStyle w:val="Listenabsatz"/>
        <w:numPr>
          <w:ilvl w:val="0"/>
          <w:numId w:val="2"/>
        </w:numPr>
        <w:spacing w:before="120" w:line="300" w:lineRule="exact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>Nachweise der Teilnahme an Ausbildungsveranstaltungen im Ausmaß von mindestens 24 Halbtagen</w:t>
      </w:r>
    </w:p>
    <w:p w14:paraId="4BDA4E8A" w14:textId="77777777" w:rsidR="00035E91" w:rsidRDefault="00035E91"/>
    <w:sectPr w:rsidR="00035E9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1E0D" w14:textId="77777777" w:rsidR="005813D1" w:rsidRDefault="005813D1" w:rsidP="009B4D6D">
      <w:r>
        <w:separator/>
      </w:r>
    </w:p>
  </w:endnote>
  <w:endnote w:type="continuationSeparator" w:id="0">
    <w:p w14:paraId="092D5980" w14:textId="77777777" w:rsidR="005813D1" w:rsidRDefault="005813D1" w:rsidP="009B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F692" w14:textId="5BC427A9" w:rsidR="002C39AF" w:rsidRPr="003E5023" w:rsidRDefault="003E5023">
    <w:pPr>
      <w:pStyle w:val="Fuzeile"/>
      <w:jc w:val="center"/>
      <w:rPr>
        <w:rFonts w:ascii="Poppins" w:hAnsi="Poppins" w:cs="Poppins"/>
        <w:sz w:val="16"/>
        <w:szCs w:val="16"/>
      </w:rPr>
    </w:pPr>
    <w:r w:rsidRPr="003E5023">
      <w:rPr>
        <w:rFonts w:ascii="Poppins" w:hAnsi="Poppins" w:cs="Poppins"/>
        <w:sz w:val="16"/>
        <w:szCs w:val="16"/>
      </w:rPr>
      <w:t xml:space="preserve">Seite </w:t>
    </w:r>
    <w:r w:rsidRPr="003E5023">
      <w:rPr>
        <w:rFonts w:ascii="Poppins" w:hAnsi="Poppins" w:cs="Poppins"/>
        <w:b/>
        <w:bCs/>
        <w:sz w:val="16"/>
        <w:szCs w:val="16"/>
      </w:rPr>
      <w:fldChar w:fldCharType="begin"/>
    </w:r>
    <w:r w:rsidRPr="003E5023">
      <w:rPr>
        <w:rFonts w:ascii="Poppins" w:hAnsi="Poppins" w:cs="Poppins"/>
        <w:b/>
        <w:bCs/>
        <w:sz w:val="16"/>
        <w:szCs w:val="16"/>
      </w:rPr>
      <w:instrText>PAGE  \* Arabic  \* MERGEFORMAT</w:instrText>
    </w:r>
    <w:r w:rsidRPr="003E5023">
      <w:rPr>
        <w:rFonts w:ascii="Poppins" w:hAnsi="Poppins" w:cs="Poppins"/>
        <w:b/>
        <w:bCs/>
        <w:sz w:val="16"/>
        <w:szCs w:val="16"/>
      </w:rPr>
      <w:fldChar w:fldCharType="separate"/>
    </w:r>
    <w:r w:rsidRPr="003E5023">
      <w:rPr>
        <w:rFonts w:ascii="Poppins" w:hAnsi="Poppins" w:cs="Poppins"/>
        <w:b/>
        <w:bCs/>
        <w:sz w:val="16"/>
        <w:szCs w:val="16"/>
      </w:rPr>
      <w:t>1</w:t>
    </w:r>
    <w:r w:rsidRPr="003E5023">
      <w:rPr>
        <w:rFonts w:ascii="Poppins" w:hAnsi="Poppins" w:cs="Poppins"/>
        <w:b/>
        <w:bCs/>
        <w:sz w:val="16"/>
        <w:szCs w:val="16"/>
      </w:rPr>
      <w:fldChar w:fldCharType="end"/>
    </w:r>
    <w:r w:rsidRPr="003E5023">
      <w:rPr>
        <w:rFonts w:ascii="Poppins" w:hAnsi="Poppins" w:cs="Poppins"/>
        <w:sz w:val="16"/>
        <w:szCs w:val="16"/>
      </w:rPr>
      <w:t xml:space="preserve"> von </w:t>
    </w:r>
    <w:r w:rsidRPr="003E5023">
      <w:rPr>
        <w:rFonts w:ascii="Poppins" w:hAnsi="Poppins" w:cs="Poppins"/>
        <w:b/>
        <w:bCs/>
        <w:sz w:val="16"/>
        <w:szCs w:val="16"/>
      </w:rPr>
      <w:fldChar w:fldCharType="begin"/>
    </w:r>
    <w:r w:rsidRPr="003E5023">
      <w:rPr>
        <w:rFonts w:ascii="Poppins" w:hAnsi="Poppins" w:cs="Poppins"/>
        <w:b/>
        <w:bCs/>
        <w:sz w:val="16"/>
        <w:szCs w:val="16"/>
      </w:rPr>
      <w:instrText>NUMPAGES  \* Arabic  \* MERGEFORMAT</w:instrText>
    </w:r>
    <w:r w:rsidRPr="003E5023">
      <w:rPr>
        <w:rFonts w:ascii="Poppins" w:hAnsi="Poppins" w:cs="Poppins"/>
        <w:b/>
        <w:bCs/>
        <w:sz w:val="16"/>
        <w:szCs w:val="16"/>
      </w:rPr>
      <w:fldChar w:fldCharType="separate"/>
    </w:r>
    <w:r w:rsidRPr="003E5023">
      <w:rPr>
        <w:rFonts w:ascii="Poppins" w:hAnsi="Poppins" w:cs="Poppins"/>
        <w:b/>
        <w:bCs/>
        <w:sz w:val="16"/>
        <w:szCs w:val="16"/>
      </w:rPr>
      <w:t>2</w:t>
    </w:r>
    <w:r w:rsidRPr="003E5023">
      <w:rPr>
        <w:rFonts w:ascii="Poppins" w:hAnsi="Poppins" w:cs="Poppins"/>
        <w:b/>
        <w:bCs/>
        <w:sz w:val="16"/>
        <w:szCs w:val="16"/>
      </w:rPr>
      <w:fldChar w:fldCharType="end"/>
    </w:r>
  </w:p>
  <w:p w14:paraId="2495A77E" w14:textId="77777777" w:rsidR="002C39AF" w:rsidRPr="003E5023" w:rsidRDefault="002C39AF">
    <w:pPr>
      <w:pStyle w:val="Fuzeile"/>
      <w:rPr>
        <w:rFonts w:ascii="Poppins" w:hAnsi="Poppins" w:cs="Poppi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2505" w14:textId="77777777" w:rsidR="005813D1" w:rsidRDefault="005813D1" w:rsidP="009B4D6D">
      <w:r>
        <w:separator/>
      </w:r>
    </w:p>
  </w:footnote>
  <w:footnote w:type="continuationSeparator" w:id="0">
    <w:p w14:paraId="71DD7DBB" w14:textId="77777777" w:rsidR="005813D1" w:rsidRDefault="005813D1" w:rsidP="009B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204" w14:textId="33BA4662" w:rsidR="009B4D6D" w:rsidRDefault="00DF29C1" w:rsidP="009B4D6D">
    <w:pPr>
      <w:pStyle w:val="Kopfzeile"/>
      <w:jc w:val="right"/>
    </w:pPr>
    <w:r>
      <w:rPr>
        <w:noProof/>
      </w:rPr>
      <w:drawing>
        <wp:inline distT="0" distB="0" distL="0" distR="0" wp14:anchorId="72F6CA30" wp14:editId="139411A0">
          <wp:extent cx="581025" cy="581025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542A"/>
    <w:multiLevelType w:val="hybridMultilevel"/>
    <w:tmpl w:val="24C033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04F45"/>
    <w:multiLevelType w:val="hybridMultilevel"/>
    <w:tmpl w:val="5840F4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91"/>
    <w:rsid w:val="00035E91"/>
    <w:rsid w:val="002C39AF"/>
    <w:rsid w:val="003E5023"/>
    <w:rsid w:val="005813D1"/>
    <w:rsid w:val="009B4D6D"/>
    <w:rsid w:val="00D849FF"/>
    <w:rsid w:val="00D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1433"/>
  <w15:chartTrackingRefBased/>
  <w15:docId w15:val="{339B4CA3-2B85-4FEE-BBD0-8639C9EF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4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B4D6D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B4D6D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9B4D6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4D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4D6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B4D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4D6D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chtEasy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082C-2695-4178-AB94-6A8EC617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Roessler</dc:creator>
  <cp:keywords/>
  <dc:description/>
  <cp:lastModifiedBy>Manuel Roessler</cp:lastModifiedBy>
  <cp:revision>6</cp:revision>
  <dcterms:created xsi:type="dcterms:W3CDTF">2020-03-24T09:54:00Z</dcterms:created>
  <dcterms:modified xsi:type="dcterms:W3CDTF">2021-04-30T16:22:00Z</dcterms:modified>
</cp:coreProperties>
</file>